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9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655"/>
        <w:gridCol w:w="1770"/>
        <w:gridCol w:w="105"/>
        <w:gridCol w:w="4050"/>
        <w:gridCol w:w="2955"/>
        <w:gridCol w:w="3060"/>
        <w:tblGridChange w:id="0">
          <w:tblGrid>
            <w:gridCol w:w="2655"/>
            <w:gridCol w:w="1770"/>
            <w:gridCol w:w="105"/>
            <w:gridCol w:w="4050"/>
            <w:gridCol w:w="2955"/>
            <w:gridCol w:w="3060"/>
          </w:tblGrid>
        </w:tblGridChange>
      </w:tblGrid>
      <w:tr>
        <w:trPr>
          <w:cantSplit w:val="0"/>
          <w:trHeight w:val="3450" w:hRule="atLeast"/>
          <w:tblHeader w:val="0"/>
        </w:trPr>
        <w:tc>
          <w:tcPr>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Partenaires clés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Qui sont les partenaires clés ?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6"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Quelles sont les ressources mobilisables ?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Activités clés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Quelles sont les prestations et activités clés à déployer ?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52" w:before="0" w:line="259" w:lineRule="auto"/>
              <w:ind w:left="128"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restart"/>
            <w:tcBorders>
              <w:top w:color="a6a6a6" w:space="0" w:sz="4" w:val="single"/>
              <w:left w:color="a6a6a6" w:space="0" w:sz="4" w:val="single"/>
              <w:bottom w:color="a6a6a6" w:space="0" w:sz="4" w:val="single"/>
              <w:right w:color="a6a6a6" w:space="0" w:sz="4" w:val="single"/>
            </w:tcBorders>
            <w:shd w:fill="2d9691" w:val="clear"/>
            <w:tcMar>
              <w:top w:w="80.0" w:type="dxa"/>
              <w:left w:w="80.0" w:type="dxa"/>
              <w:bottom w:w="80.0" w:type="dxa"/>
              <w:right w:w="80.0" w:type="dxa"/>
            </w:tcM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ffffff"/>
                <w:sz w:val="24"/>
                <w:szCs w:val="24"/>
                <w:u w:val="none"/>
                <w:shd w:fill="auto" w:val="clear"/>
                <w:vertAlign w:val="baseline"/>
              </w:rPr>
            </w:pPr>
            <w:r w:rsidDel="00000000" w:rsidR="00000000" w:rsidRPr="00000000">
              <w:rPr>
                <w:rFonts w:ascii="Avenir" w:cs="Avenir" w:eastAsia="Avenir" w:hAnsi="Avenir"/>
                <w:b w:val="0"/>
                <w:i w:val="0"/>
                <w:smallCaps w:val="0"/>
                <w:strike w:val="0"/>
                <w:color w:val="ffffff"/>
                <w:sz w:val="24"/>
                <w:szCs w:val="24"/>
                <w:u w:val="none"/>
                <w:shd w:fill="auto" w:val="clear"/>
                <w:vertAlign w:val="baseline"/>
                <w:rtl w:val="0"/>
              </w:rPr>
              <w:t xml:space="preserve">Propositions de valeurs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9" w:right="0" w:firstLine="0"/>
              <w:jc w:val="both"/>
              <w:rPr>
                <w:rFonts w:ascii="Avenir" w:cs="Avenir" w:eastAsia="Avenir" w:hAnsi="Avenir"/>
                <w:b w:val="0"/>
                <w:i w:val="0"/>
                <w:smallCaps w:val="0"/>
                <w:strike w:val="0"/>
                <w:color w:val="f2f2f2"/>
                <w:sz w:val="20"/>
                <w:szCs w:val="20"/>
                <w:u w:val="none"/>
                <w:shd w:fill="auto" w:val="clear"/>
                <w:vertAlign w:val="baseline"/>
              </w:rPr>
            </w:pPr>
            <w:r w:rsidDel="00000000" w:rsidR="00000000" w:rsidRPr="00000000">
              <w:rPr>
                <w:rFonts w:ascii="Avenir" w:cs="Avenir" w:eastAsia="Avenir" w:hAnsi="Avenir"/>
                <w:b w:val="0"/>
                <w:i w:val="0"/>
                <w:smallCaps w:val="0"/>
                <w:strike w:val="0"/>
                <w:color w:val="f2f2f2"/>
                <w:sz w:val="20"/>
                <w:szCs w:val="20"/>
                <w:u w:val="none"/>
                <w:shd w:fill="auto" w:val="clear"/>
                <w:vertAlign w:val="baseline"/>
                <w:rtl w:val="0"/>
              </w:rPr>
              <w:t xml:space="preserve">Quelle adéquation avec les objectifs des tutelles ?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9"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f2f2f2"/>
                <w:sz w:val="20"/>
                <w:szCs w:val="20"/>
                <w:u w:val="none"/>
                <w:shd w:fill="auto" w:val="clear"/>
                <w:vertAlign w:val="baseline"/>
                <w:rtl w:val="0"/>
              </w:rPr>
              <w:t xml:space="preserve">Quelle plus-value pour les publics ?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Dynamique territoriale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Quelles coopérations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Quels efforts à conduire ?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 mode d’animation /coordination ?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Public cible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Quelles priorités ?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 périmètre ?</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561" w:hRule="atLeast"/>
          <w:tblHeader w:val="0"/>
        </w:trPr>
        <w:tc>
          <w:tcPr>
            <w:gridSpan w:val="2"/>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Ressources clés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Quels sont les personnels ? Sur quel temps ?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Quels supports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Quels procédures ?</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vMerge w:val="continue"/>
            <w:tcBorders>
              <w:top w:color="a6a6a6" w:space="0" w:sz="4" w:val="single"/>
              <w:left w:color="a6a6a6" w:space="0" w:sz="4" w:val="single"/>
              <w:bottom w:color="a6a6a6" w:space="0" w:sz="4" w:val="single"/>
              <w:right w:color="a6a6a6" w:space="0" w:sz="4" w:val="single"/>
            </w:tcBorders>
            <w:shd w:fill="2d9691" w:val="clear"/>
            <w:tcMar>
              <w:top w:w="80.0" w:type="dxa"/>
              <w:left w:w="80.0" w:type="dxa"/>
              <w:bottom w:w="80.0" w:type="dxa"/>
              <w:right w:w="8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Canaux de distribution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Comment vont être dispensées les prestations ?</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974" w:hRule="atLeast"/>
          <w:tblHeader w:val="0"/>
        </w:trPr>
        <w:tc>
          <w:tcPr>
            <w:gridSpan w:val="3"/>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Moyens à mobiliser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Estimation des coûts : RH, matériel, immatériel</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3"/>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Financement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Quels financements ? Redéploiement ? CPOM ? Appel à projet ?</w:t>
            </w:r>
            <w:r w:rsidDel="00000000" w:rsidR="00000000" w:rsidRPr="00000000">
              <w:rPr>
                <w:rFonts w:ascii="Avenir" w:cs="Avenir" w:eastAsia="Avenir" w:hAnsi="Avenir"/>
                <w:b w:val="0"/>
                <w:i w:val="0"/>
                <w:smallCaps w:val="0"/>
                <w:strike w:val="0"/>
                <w:color w:val="a6a6a6"/>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Exemple de réponse </w:t>
      </w:r>
    </w:p>
    <w:tbl>
      <w:tblPr>
        <w:tblStyle w:val="Table2"/>
        <w:tblW w:w="146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075"/>
        <w:gridCol w:w="1860"/>
        <w:gridCol w:w="105"/>
        <w:gridCol w:w="2955"/>
        <w:gridCol w:w="2955"/>
        <w:gridCol w:w="3660"/>
        <w:tblGridChange w:id="0">
          <w:tblGrid>
            <w:gridCol w:w="3075"/>
            <w:gridCol w:w="1860"/>
            <w:gridCol w:w="105"/>
            <w:gridCol w:w="2955"/>
            <w:gridCol w:w="2955"/>
            <w:gridCol w:w="3660"/>
          </w:tblGrid>
        </w:tblGridChange>
      </w:tblGrid>
      <w:tr>
        <w:trPr>
          <w:cantSplit w:val="0"/>
          <w:trHeight w:val="1607" w:hRule="atLeast"/>
          <w:tblHeader w:val="0"/>
        </w:trPr>
        <w:tc>
          <w:tcPr>
            <w:vMerge w:val="restart"/>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Partenaires-clés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Équipes relais handicaps rares (ERHR)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Autres établissements spécialisés en épilepsie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Centre national de ressources handicaps rares – épilepsie sévère</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Activités clés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Analyse de la demande</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Appui-conseil</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79" w:right="0" w:hanging="379"/>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Appui aux pratiques</w:t>
            </w:r>
          </w:p>
        </w:tc>
        <w:tc>
          <w:tcPr>
            <w:gridSpan w:val="2"/>
            <w:vMerge w:val="restart"/>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Proposition de valeur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Apporter à des professionnels et des aidants des informations et des conseils intégrés d’expert sur les pratiques et l’organisation de la prise en charge de l’épilepsie sévère afin d’améliorer le parcours et la qualité de vie des personnes </w:t>
            </w:r>
            <w:r w:rsidDel="00000000" w:rsidR="00000000" w:rsidRPr="00000000">
              <w:rPr>
                <w:rtl w:val="0"/>
              </w:rPr>
            </w:r>
          </w:p>
        </w:tc>
        <w:tc>
          <w:tcPr>
            <w:vMerge w:val="restart"/>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Dynamique territoriale</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br w:type="textWrapping"/>
            </w: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Groupe projet/ retour d’expérience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Actions de communication (manifestations ; informations ciblées)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Présentation sur le site internet</w:t>
            </w:r>
            <w:r w:rsidDel="00000000" w:rsidR="00000000" w:rsidRPr="00000000">
              <w:rPr>
                <w:rtl w:val="0"/>
              </w:rPr>
            </w:r>
          </w:p>
        </w:tc>
        <w:tc>
          <w:tcPr>
            <w:vMerge w:val="restart"/>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Cibles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Professionnels du médico-social , social et du soin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ESMS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3"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0" w:right="0" w:hanging="15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Professionnels profanes</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0" w:right="0" w:hanging="15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Ét. scolaires</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0" w:right="0" w:hanging="15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Centres de loisirs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Aidants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Usagers</w:t>
            </w:r>
            <w:r w:rsidDel="00000000" w:rsidR="00000000" w:rsidRPr="00000000">
              <w:rPr>
                <w:rtl w:val="0"/>
              </w:rPr>
            </w:r>
          </w:p>
        </w:tc>
      </w:tr>
      <w:tr>
        <w:trPr>
          <w:cantSplit w:val="0"/>
          <w:trHeight w:val="1413" w:hRule="atLeast"/>
          <w:tblHeader w:val="0"/>
        </w:trPr>
        <w:tc>
          <w:tcPr>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Ressources-clés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9" w:right="0" w:hanging="269"/>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Personnel spécialisé et expérimenté sur l’épilepsie et compétent sur la fonction ressource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9" w:right="0" w:hanging="269"/>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Procédures FR</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Supports standardisés et à la pointe des connaissances</w:t>
            </w:r>
          </w:p>
        </w:tc>
        <w:tc>
          <w:tcPr>
            <w:gridSpan w:val="2"/>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1847" w:hRule="atLeast"/>
          <w:tblHeader w:val="0"/>
        </w:trPr>
        <w:tc>
          <w:tcPr>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tc>
        <w:tc>
          <w:tcPr>
            <w:gridSpan w:val="2"/>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Canaux de distribution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Visio-conférence et sur site</w:t>
            </w:r>
            <w:r w:rsidDel="00000000" w:rsidR="00000000" w:rsidRPr="00000000">
              <w:rPr>
                <w:rtl w:val="0"/>
              </w:rPr>
            </w:r>
          </w:p>
        </w:tc>
        <w:tc>
          <w:tcPr>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00" w:hRule="atLeast"/>
          <w:tblHeader w:val="0"/>
        </w:trPr>
        <w:tc>
          <w:tcPr>
            <w:gridSpan w:val="3"/>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C€</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Personnel dédié à temps plein ou partiel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Formation à l’analyse clinique, formation de formateur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Véhicules et frais de déplacement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Équipement de visio-conférence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Dispositif informatique de gestion documentaire</w:t>
            </w:r>
            <w:r w:rsidDel="00000000" w:rsidR="00000000" w:rsidRPr="00000000">
              <w:rPr>
                <w:rtl w:val="0"/>
              </w:rPr>
            </w:r>
          </w:p>
        </w:tc>
        <w:tc>
          <w:tcPr>
            <w:gridSpan w:val="3"/>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Financement via des actions retenues dans le CPOM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Autofinancement par redéploiement interne en cas de sous-activité</w:t>
            </w: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sz w:val="22"/>
        <w:szCs w:val="22"/>
      </w:rPr>
      <w:drawing>
        <wp:anchor allowOverlap="1" behindDoc="1" distB="0" distT="0" distL="0" distR="0" hidden="0" layoutInCell="1" locked="0" relativeHeight="0" simplePos="0">
          <wp:simplePos x="0" y="0"/>
          <wp:positionH relativeFrom="page">
            <wp:posOffset>9665969</wp:posOffset>
          </wp:positionH>
          <wp:positionV relativeFrom="page">
            <wp:posOffset>-24764</wp:posOffset>
          </wp:positionV>
          <wp:extent cx="510541" cy="646896"/>
          <wp:effectExtent b="0" l="0" r="0" t="0"/>
          <wp:wrapNone/>
          <wp:docPr descr="Image 1" id="1073741826" name="image1.png"/>
          <a:graphic>
            <a:graphicData uri="http://schemas.openxmlformats.org/drawingml/2006/picture">
              <pic:pic>
                <pic:nvPicPr>
                  <pic:cNvPr descr="Image 1" id="0" name="image1.png"/>
                  <pic:cNvPicPr preferRelativeResize="0"/>
                </pic:nvPicPr>
                <pic:blipFill>
                  <a:blip r:embed="rId1"/>
                  <a:srcRect b="0" l="0" r="0" t="0"/>
                  <a:stretch>
                    <a:fillRect/>
                  </a:stretch>
                </pic:blipFill>
                <pic:spPr>
                  <a:xfrm>
                    <a:off x="0" y="0"/>
                    <a:ext cx="510541" cy="646896"/>
                  </a:xfrm>
                  <a:prstGeom prst="rect"/>
                  <a:ln/>
                </pic:spPr>
              </pic:pic>
            </a:graphicData>
          </a:graphic>
        </wp:anchor>
      </w:drawing>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Business model</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 proposition de valeur fonction ressources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69" w:hanging="269"/>
      </w:pPr>
      <w:rPr>
        <w:rFonts w:ascii="Arial" w:cs="Arial" w:eastAsia="Arial" w:hAnsi="Arial"/>
        <w:b w:val="0"/>
        <w:i w:val="0"/>
        <w:smallCaps w:val="0"/>
        <w:strike w:val="0"/>
        <w:shd w:fill="auto" w:val="clear"/>
        <w:vertAlign w:val="baseline"/>
      </w:rPr>
    </w:lvl>
    <w:lvl w:ilvl="1">
      <w:start w:val="1"/>
      <w:numFmt w:val="bullet"/>
      <w:lvlText w:val="•"/>
      <w:lvlJc w:val="left"/>
      <w:pPr>
        <w:ind w:left="962" w:hanging="268.9999999999999"/>
      </w:pPr>
      <w:rPr>
        <w:rFonts w:ascii="Arial" w:cs="Arial" w:eastAsia="Arial" w:hAnsi="Arial"/>
        <w:b w:val="0"/>
        <w:i w:val="0"/>
        <w:smallCaps w:val="0"/>
        <w:strike w:val="0"/>
        <w:shd w:fill="auto" w:val="clear"/>
        <w:vertAlign w:val="baseline"/>
      </w:rPr>
    </w:lvl>
    <w:lvl w:ilvl="2">
      <w:start w:val="1"/>
      <w:numFmt w:val="bullet"/>
      <w:lvlText w:val="•"/>
      <w:lvlJc w:val="left"/>
      <w:pPr>
        <w:ind w:left="1682" w:hanging="269.0000000000002"/>
      </w:pPr>
      <w:rPr>
        <w:rFonts w:ascii="Arial" w:cs="Arial" w:eastAsia="Arial" w:hAnsi="Arial"/>
        <w:b w:val="0"/>
        <w:i w:val="0"/>
        <w:smallCaps w:val="0"/>
        <w:strike w:val="0"/>
        <w:shd w:fill="auto" w:val="clear"/>
        <w:vertAlign w:val="baseline"/>
      </w:rPr>
    </w:lvl>
    <w:lvl w:ilvl="3">
      <w:start w:val="1"/>
      <w:numFmt w:val="bullet"/>
      <w:lvlText w:val="•"/>
      <w:lvlJc w:val="left"/>
      <w:pPr>
        <w:ind w:left="2402" w:hanging="269"/>
      </w:pPr>
      <w:rPr>
        <w:rFonts w:ascii="Arial" w:cs="Arial" w:eastAsia="Arial" w:hAnsi="Arial"/>
        <w:b w:val="0"/>
        <w:i w:val="0"/>
        <w:smallCaps w:val="0"/>
        <w:strike w:val="0"/>
        <w:shd w:fill="auto" w:val="clear"/>
        <w:vertAlign w:val="baseline"/>
      </w:rPr>
    </w:lvl>
    <w:lvl w:ilvl="4">
      <w:start w:val="1"/>
      <w:numFmt w:val="bullet"/>
      <w:lvlText w:val="•"/>
      <w:lvlJc w:val="left"/>
      <w:pPr>
        <w:ind w:left="3122" w:hanging="269"/>
      </w:pPr>
      <w:rPr>
        <w:rFonts w:ascii="Arial" w:cs="Arial" w:eastAsia="Arial" w:hAnsi="Arial"/>
        <w:b w:val="0"/>
        <w:i w:val="0"/>
        <w:smallCaps w:val="0"/>
        <w:strike w:val="0"/>
        <w:shd w:fill="auto" w:val="clear"/>
        <w:vertAlign w:val="baseline"/>
      </w:rPr>
    </w:lvl>
    <w:lvl w:ilvl="5">
      <w:start w:val="1"/>
      <w:numFmt w:val="bullet"/>
      <w:lvlText w:val="•"/>
      <w:lvlJc w:val="left"/>
      <w:pPr>
        <w:ind w:left="3842" w:hanging="269"/>
      </w:pPr>
      <w:rPr>
        <w:rFonts w:ascii="Arial" w:cs="Arial" w:eastAsia="Arial" w:hAnsi="Arial"/>
        <w:b w:val="0"/>
        <w:i w:val="0"/>
        <w:smallCaps w:val="0"/>
        <w:strike w:val="0"/>
        <w:shd w:fill="auto" w:val="clear"/>
        <w:vertAlign w:val="baseline"/>
      </w:rPr>
    </w:lvl>
    <w:lvl w:ilvl="6">
      <w:start w:val="1"/>
      <w:numFmt w:val="bullet"/>
      <w:lvlText w:val="•"/>
      <w:lvlJc w:val="left"/>
      <w:pPr>
        <w:ind w:left="4562" w:hanging="269"/>
      </w:pPr>
      <w:rPr>
        <w:rFonts w:ascii="Arial" w:cs="Arial" w:eastAsia="Arial" w:hAnsi="Arial"/>
        <w:b w:val="0"/>
        <w:i w:val="0"/>
        <w:smallCaps w:val="0"/>
        <w:strike w:val="0"/>
        <w:shd w:fill="auto" w:val="clear"/>
        <w:vertAlign w:val="baseline"/>
      </w:rPr>
    </w:lvl>
    <w:lvl w:ilvl="7">
      <w:start w:val="1"/>
      <w:numFmt w:val="bullet"/>
      <w:lvlText w:val="•"/>
      <w:lvlJc w:val="left"/>
      <w:pPr>
        <w:ind w:left="5282" w:hanging="268.9999999999991"/>
      </w:pPr>
      <w:rPr>
        <w:rFonts w:ascii="Arial" w:cs="Arial" w:eastAsia="Arial" w:hAnsi="Arial"/>
        <w:b w:val="0"/>
        <w:i w:val="0"/>
        <w:smallCaps w:val="0"/>
        <w:strike w:val="0"/>
        <w:shd w:fill="auto" w:val="clear"/>
        <w:vertAlign w:val="baseline"/>
      </w:rPr>
    </w:lvl>
    <w:lvl w:ilvl="8">
      <w:start w:val="1"/>
      <w:numFmt w:val="bullet"/>
      <w:lvlText w:val="•"/>
      <w:lvlJc w:val="left"/>
      <w:pPr>
        <w:ind w:left="6002" w:hanging="268.9999999999991"/>
      </w:pPr>
      <w:rPr>
        <w:rFonts w:ascii="Arial" w:cs="Arial" w:eastAsia="Arial" w:hAnsi="Arial"/>
        <w:b w:val="0"/>
        <w:i w:val="0"/>
        <w:smallCaps w:val="0"/>
        <w:strike w:val="0"/>
        <w:shd w:fill="auto" w:val="clear"/>
        <w:vertAlign w:val="baseline"/>
      </w:rPr>
    </w:lvl>
  </w:abstractNum>
  <w:abstractNum w:abstractNumId="2">
    <w:lvl w:ilvl="0">
      <w:start w:val="1"/>
      <w:numFmt w:val="bullet"/>
      <w:lvlText w:val="•"/>
      <w:lvlJc w:val="left"/>
      <w:pPr>
        <w:ind w:left="283" w:hanging="283"/>
      </w:pPr>
      <w:rPr>
        <w:rFonts w:ascii="Arial" w:cs="Arial" w:eastAsia="Arial" w:hAnsi="Arial"/>
        <w:b w:val="0"/>
        <w:i w:val="0"/>
        <w:smallCaps w:val="0"/>
        <w:strike w:val="0"/>
        <w:sz w:val="20"/>
        <w:szCs w:val="20"/>
        <w:shd w:fill="auto" w:val="clear"/>
        <w:vertAlign w:val="baseline"/>
      </w:rPr>
    </w:lvl>
    <w:lvl w:ilvl="1">
      <w:start w:val="1"/>
      <w:numFmt w:val="bullet"/>
      <w:lvlText w:val="•"/>
      <w:lvlJc w:val="left"/>
      <w:pPr>
        <w:ind w:left="976" w:hanging="283"/>
      </w:pPr>
      <w:rPr>
        <w:rFonts w:ascii="Arial" w:cs="Arial" w:eastAsia="Arial" w:hAnsi="Arial"/>
        <w:b w:val="0"/>
        <w:i w:val="0"/>
        <w:smallCaps w:val="0"/>
        <w:strike w:val="0"/>
        <w:sz w:val="20"/>
        <w:szCs w:val="20"/>
        <w:shd w:fill="auto" w:val="clear"/>
        <w:vertAlign w:val="baseline"/>
      </w:rPr>
    </w:lvl>
    <w:lvl w:ilvl="2">
      <w:start w:val="1"/>
      <w:numFmt w:val="bullet"/>
      <w:lvlText w:val="•"/>
      <w:lvlJc w:val="left"/>
      <w:pPr>
        <w:ind w:left="1696" w:hanging="283.0000000000002"/>
      </w:pPr>
      <w:rPr>
        <w:rFonts w:ascii="Arial" w:cs="Arial" w:eastAsia="Arial" w:hAnsi="Arial"/>
        <w:b w:val="0"/>
        <w:i w:val="0"/>
        <w:smallCaps w:val="0"/>
        <w:strike w:val="0"/>
        <w:sz w:val="20"/>
        <w:szCs w:val="20"/>
        <w:shd w:fill="auto" w:val="clear"/>
        <w:vertAlign w:val="baseline"/>
      </w:rPr>
    </w:lvl>
    <w:lvl w:ilvl="3">
      <w:start w:val="1"/>
      <w:numFmt w:val="bullet"/>
      <w:lvlText w:val="•"/>
      <w:lvlJc w:val="left"/>
      <w:pPr>
        <w:ind w:left="2416" w:hanging="283"/>
      </w:pPr>
      <w:rPr>
        <w:rFonts w:ascii="Arial" w:cs="Arial" w:eastAsia="Arial" w:hAnsi="Arial"/>
        <w:b w:val="0"/>
        <w:i w:val="0"/>
        <w:smallCaps w:val="0"/>
        <w:strike w:val="0"/>
        <w:sz w:val="20"/>
        <w:szCs w:val="20"/>
        <w:shd w:fill="auto" w:val="clear"/>
        <w:vertAlign w:val="baseline"/>
      </w:rPr>
    </w:lvl>
    <w:lvl w:ilvl="4">
      <w:start w:val="1"/>
      <w:numFmt w:val="bullet"/>
      <w:lvlText w:val="•"/>
      <w:lvlJc w:val="left"/>
      <w:pPr>
        <w:ind w:left="3136" w:hanging="283"/>
      </w:pPr>
      <w:rPr>
        <w:rFonts w:ascii="Arial" w:cs="Arial" w:eastAsia="Arial" w:hAnsi="Arial"/>
        <w:b w:val="0"/>
        <w:i w:val="0"/>
        <w:smallCaps w:val="0"/>
        <w:strike w:val="0"/>
        <w:sz w:val="20"/>
        <w:szCs w:val="20"/>
        <w:shd w:fill="auto" w:val="clear"/>
        <w:vertAlign w:val="baseline"/>
      </w:rPr>
    </w:lvl>
    <w:lvl w:ilvl="5">
      <w:start w:val="1"/>
      <w:numFmt w:val="bullet"/>
      <w:lvlText w:val="•"/>
      <w:lvlJc w:val="left"/>
      <w:pPr>
        <w:ind w:left="3856" w:hanging="283"/>
      </w:pPr>
      <w:rPr>
        <w:rFonts w:ascii="Arial" w:cs="Arial" w:eastAsia="Arial" w:hAnsi="Arial"/>
        <w:b w:val="0"/>
        <w:i w:val="0"/>
        <w:smallCaps w:val="0"/>
        <w:strike w:val="0"/>
        <w:sz w:val="20"/>
        <w:szCs w:val="20"/>
        <w:shd w:fill="auto" w:val="clear"/>
        <w:vertAlign w:val="baseline"/>
      </w:rPr>
    </w:lvl>
    <w:lvl w:ilvl="6">
      <w:start w:val="1"/>
      <w:numFmt w:val="bullet"/>
      <w:lvlText w:val="•"/>
      <w:lvlJc w:val="left"/>
      <w:pPr>
        <w:ind w:left="4576" w:hanging="283"/>
      </w:pPr>
      <w:rPr>
        <w:rFonts w:ascii="Arial" w:cs="Arial" w:eastAsia="Arial" w:hAnsi="Arial"/>
        <w:b w:val="0"/>
        <w:i w:val="0"/>
        <w:smallCaps w:val="0"/>
        <w:strike w:val="0"/>
        <w:sz w:val="20"/>
        <w:szCs w:val="20"/>
        <w:shd w:fill="auto" w:val="clear"/>
        <w:vertAlign w:val="baseline"/>
      </w:rPr>
    </w:lvl>
    <w:lvl w:ilvl="7">
      <w:start w:val="1"/>
      <w:numFmt w:val="bullet"/>
      <w:lvlText w:val="•"/>
      <w:lvlJc w:val="left"/>
      <w:pPr>
        <w:ind w:left="5296" w:hanging="283"/>
      </w:pPr>
      <w:rPr>
        <w:rFonts w:ascii="Arial" w:cs="Arial" w:eastAsia="Arial" w:hAnsi="Arial"/>
        <w:b w:val="0"/>
        <w:i w:val="0"/>
        <w:smallCaps w:val="0"/>
        <w:strike w:val="0"/>
        <w:sz w:val="20"/>
        <w:szCs w:val="20"/>
        <w:shd w:fill="auto" w:val="clear"/>
        <w:vertAlign w:val="baseline"/>
      </w:rPr>
    </w:lvl>
    <w:lvl w:ilvl="8">
      <w:start w:val="1"/>
      <w:numFmt w:val="bullet"/>
      <w:lvlText w:val="•"/>
      <w:lvlJc w:val="left"/>
      <w:pPr>
        <w:ind w:left="6016" w:hanging="282.9999999999991"/>
      </w:pPr>
      <w:rPr>
        <w:rFonts w:ascii="Arial" w:cs="Arial" w:eastAsia="Arial" w:hAnsi="Arial"/>
        <w:b w:val="0"/>
        <w:i w:val="0"/>
        <w:smallCaps w:val="0"/>
        <w:strike w:val="0"/>
        <w:sz w:val="20"/>
        <w:szCs w:val="20"/>
        <w:shd w:fill="auto" w:val="clear"/>
        <w:vertAlign w:val="baseline"/>
      </w:rPr>
    </w:lvl>
  </w:abstractNum>
  <w:abstractNum w:abstractNumId="3">
    <w:lvl w:ilvl="0">
      <w:start w:val="1"/>
      <w:numFmt w:val="bullet"/>
      <w:lvlText w:val="•"/>
      <w:lvlJc w:val="left"/>
      <w:pPr>
        <w:ind w:left="360" w:hanging="360"/>
      </w:pPr>
      <w:rPr>
        <w:rFonts w:ascii="Arial" w:cs="Arial" w:eastAsia="Arial" w:hAnsi="Arial"/>
        <w:b w:val="0"/>
        <w:i w:val="0"/>
        <w:smallCaps w:val="0"/>
        <w:strike w:val="0"/>
        <w:shd w:fill="auto" w:val="clear"/>
        <w:vertAlign w:val="baseline"/>
      </w:rPr>
    </w:lvl>
    <w:lvl w:ilvl="1">
      <w:start w:val="1"/>
      <w:numFmt w:val="bullet"/>
      <w:lvlText w:val="•"/>
      <w:lvlJc w:val="left"/>
      <w:pPr>
        <w:ind w:left="1053" w:hanging="360"/>
      </w:pPr>
      <w:rPr>
        <w:rFonts w:ascii="Arial" w:cs="Arial" w:eastAsia="Arial" w:hAnsi="Arial"/>
        <w:b w:val="0"/>
        <w:i w:val="0"/>
        <w:smallCaps w:val="0"/>
        <w:strike w:val="0"/>
        <w:shd w:fill="auto" w:val="clear"/>
        <w:vertAlign w:val="baseline"/>
      </w:rPr>
    </w:lvl>
    <w:lvl w:ilvl="2">
      <w:start w:val="1"/>
      <w:numFmt w:val="bullet"/>
      <w:lvlText w:val="•"/>
      <w:lvlJc w:val="left"/>
      <w:pPr>
        <w:ind w:left="1773" w:hanging="360"/>
      </w:pPr>
      <w:rPr>
        <w:rFonts w:ascii="Arial" w:cs="Arial" w:eastAsia="Arial" w:hAnsi="Arial"/>
        <w:b w:val="0"/>
        <w:i w:val="0"/>
        <w:smallCaps w:val="0"/>
        <w:strike w:val="0"/>
        <w:shd w:fill="auto" w:val="clear"/>
        <w:vertAlign w:val="baseline"/>
      </w:rPr>
    </w:lvl>
    <w:lvl w:ilvl="3">
      <w:start w:val="1"/>
      <w:numFmt w:val="bullet"/>
      <w:lvlText w:val="•"/>
      <w:lvlJc w:val="left"/>
      <w:pPr>
        <w:ind w:left="2493" w:hanging="360"/>
      </w:pPr>
      <w:rPr>
        <w:rFonts w:ascii="Arial" w:cs="Arial" w:eastAsia="Arial" w:hAnsi="Arial"/>
        <w:b w:val="0"/>
        <w:i w:val="0"/>
        <w:smallCaps w:val="0"/>
        <w:strike w:val="0"/>
        <w:shd w:fill="auto" w:val="clear"/>
        <w:vertAlign w:val="baseline"/>
      </w:rPr>
    </w:lvl>
    <w:lvl w:ilvl="4">
      <w:start w:val="1"/>
      <w:numFmt w:val="bullet"/>
      <w:lvlText w:val="•"/>
      <w:lvlJc w:val="left"/>
      <w:pPr>
        <w:ind w:left="3213" w:hanging="360"/>
      </w:pPr>
      <w:rPr>
        <w:rFonts w:ascii="Arial" w:cs="Arial" w:eastAsia="Arial" w:hAnsi="Arial"/>
        <w:b w:val="0"/>
        <w:i w:val="0"/>
        <w:smallCaps w:val="0"/>
        <w:strike w:val="0"/>
        <w:shd w:fill="auto" w:val="clear"/>
        <w:vertAlign w:val="baseline"/>
      </w:rPr>
    </w:lvl>
    <w:lvl w:ilvl="5">
      <w:start w:val="1"/>
      <w:numFmt w:val="bullet"/>
      <w:lvlText w:val="•"/>
      <w:lvlJc w:val="left"/>
      <w:pPr>
        <w:ind w:left="3933" w:hanging="360"/>
      </w:pPr>
      <w:rPr>
        <w:rFonts w:ascii="Arial" w:cs="Arial" w:eastAsia="Arial" w:hAnsi="Arial"/>
        <w:b w:val="0"/>
        <w:i w:val="0"/>
        <w:smallCaps w:val="0"/>
        <w:strike w:val="0"/>
        <w:shd w:fill="auto" w:val="clear"/>
        <w:vertAlign w:val="baseline"/>
      </w:rPr>
    </w:lvl>
    <w:lvl w:ilvl="6">
      <w:start w:val="1"/>
      <w:numFmt w:val="bullet"/>
      <w:lvlText w:val="•"/>
      <w:lvlJc w:val="left"/>
      <w:pPr>
        <w:ind w:left="4653" w:hanging="360"/>
      </w:pPr>
      <w:rPr>
        <w:rFonts w:ascii="Arial" w:cs="Arial" w:eastAsia="Arial" w:hAnsi="Arial"/>
        <w:b w:val="0"/>
        <w:i w:val="0"/>
        <w:smallCaps w:val="0"/>
        <w:strike w:val="0"/>
        <w:shd w:fill="auto" w:val="clear"/>
        <w:vertAlign w:val="baseline"/>
      </w:rPr>
    </w:lvl>
    <w:lvl w:ilvl="7">
      <w:start w:val="1"/>
      <w:numFmt w:val="bullet"/>
      <w:lvlText w:val="•"/>
      <w:lvlJc w:val="left"/>
      <w:pPr>
        <w:ind w:left="5373" w:hanging="360"/>
      </w:pPr>
      <w:rPr>
        <w:rFonts w:ascii="Arial" w:cs="Arial" w:eastAsia="Arial" w:hAnsi="Arial"/>
        <w:b w:val="0"/>
        <w:i w:val="0"/>
        <w:smallCaps w:val="0"/>
        <w:strike w:val="0"/>
        <w:shd w:fill="auto" w:val="clear"/>
        <w:vertAlign w:val="baseline"/>
      </w:rPr>
    </w:lvl>
    <w:lvl w:ilvl="8">
      <w:start w:val="1"/>
      <w:numFmt w:val="bullet"/>
      <w:lvlText w:val="•"/>
      <w:lvlJc w:val="left"/>
      <w:pPr>
        <w:ind w:left="6093" w:hanging="360"/>
      </w:pPr>
      <w:rPr>
        <w:rFonts w:ascii="Arial" w:cs="Arial" w:eastAsia="Arial" w:hAnsi="Arial"/>
        <w:b w:val="0"/>
        <w:i w:val="0"/>
        <w:smallCaps w:val="0"/>
        <w:strike w:val="0"/>
        <w:shd w:fill="auto" w:val="clear"/>
        <w:vertAlign w:val="baseline"/>
      </w:rPr>
    </w:lvl>
  </w:abstractNum>
  <w:abstractNum w:abstractNumId="4">
    <w:lvl w:ilvl="0">
      <w:start w:val="1"/>
      <w:numFmt w:val="bullet"/>
      <w:lvlText w:val="•"/>
      <w:lvlJc w:val="left"/>
      <w:pPr>
        <w:ind w:left="379" w:hanging="379"/>
      </w:pPr>
      <w:rPr>
        <w:rFonts w:ascii="Arial" w:cs="Arial" w:eastAsia="Arial" w:hAnsi="Arial"/>
        <w:b w:val="0"/>
        <w:i w:val="0"/>
        <w:smallCaps w:val="0"/>
        <w:strike w:val="0"/>
        <w:sz w:val="20"/>
        <w:szCs w:val="20"/>
        <w:shd w:fill="auto" w:val="clear"/>
        <w:vertAlign w:val="baseline"/>
      </w:rPr>
    </w:lvl>
    <w:lvl w:ilvl="1">
      <w:start w:val="1"/>
      <w:numFmt w:val="bullet"/>
      <w:lvlText w:val="•"/>
      <w:lvlJc w:val="left"/>
      <w:pPr>
        <w:ind w:left="1072" w:hanging="378.9999999999999"/>
      </w:pPr>
      <w:rPr>
        <w:rFonts w:ascii="Arial" w:cs="Arial" w:eastAsia="Arial" w:hAnsi="Arial"/>
        <w:b w:val="0"/>
        <w:i w:val="0"/>
        <w:smallCaps w:val="0"/>
        <w:strike w:val="0"/>
        <w:sz w:val="20"/>
        <w:szCs w:val="20"/>
        <w:shd w:fill="auto" w:val="clear"/>
        <w:vertAlign w:val="baseline"/>
      </w:rPr>
    </w:lvl>
    <w:lvl w:ilvl="2">
      <w:start w:val="1"/>
      <w:numFmt w:val="bullet"/>
      <w:lvlText w:val="•"/>
      <w:lvlJc w:val="left"/>
      <w:pPr>
        <w:ind w:left="1792" w:hanging="379.0000000000002"/>
      </w:pPr>
      <w:rPr>
        <w:rFonts w:ascii="Arial" w:cs="Arial" w:eastAsia="Arial" w:hAnsi="Arial"/>
        <w:b w:val="0"/>
        <w:i w:val="0"/>
        <w:smallCaps w:val="0"/>
        <w:strike w:val="0"/>
        <w:sz w:val="20"/>
        <w:szCs w:val="20"/>
        <w:shd w:fill="auto" w:val="clear"/>
        <w:vertAlign w:val="baseline"/>
      </w:rPr>
    </w:lvl>
    <w:lvl w:ilvl="3">
      <w:start w:val="1"/>
      <w:numFmt w:val="bullet"/>
      <w:lvlText w:val="•"/>
      <w:lvlJc w:val="left"/>
      <w:pPr>
        <w:ind w:left="2512" w:hanging="379"/>
      </w:pPr>
      <w:rPr>
        <w:rFonts w:ascii="Arial" w:cs="Arial" w:eastAsia="Arial" w:hAnsi="Arial"/>
        <w:b w:val="0"/>
        <w:i w:val="0"/>
        <w:smallCaps w:val="0"/>
        <w:strike w:val="0"/>
        <w:sz w:val="20"/>
        <w:szCs w:val="20"/>
        <w:shd w:fill="auto" w:val="clear"/>
        <w:vertAlign w:val="baseline"/>
      </w:rPr>
    </w:lvl>
    <w:lvl w:ilvl="4">
      <w:start w:val="1"/>
      <w:numFmt w:val="bullet"/>
      <w:lvlText w:val="•"/>
      <w:lvlJc w:val="left"/>
      <w:pPr>
        <w:ind w:left="3232" w:hanging="379"/>
      </w:pPr>
      <w:rPr>
        <w:rFonts w:ascii="Arial" w:cs="Arial" w:eastAsia="Arial" w:hAnsi="Arial"/>
        <w:b w:val="0"/>
        <w:i w:val="0"/>
        <w:smallCaps w:val="0"/>
        <w:strike w:val="0"/>
        <w:sz w:val="20"/>
        <w:szCs w:val="20"/>
        <w:shd w:fill="auto" w:val="clear"/>
        <w:vertAlign w:val="baseline"/>
      </w:rPr>
    </w:lvl>
    <w:lvl w:ilvl="5">
      <w:start w:val="1"/>
      <w:numFmt w:val="bullet"/>
      <w:lvlText w:val="•"/>
      <w:lvlJc w:val="left"/>
      <w:pPr>
        <w:ind w:left="3952" w:hanging="379"/>
      </w:pPr>
      <w:rPr>
        <w:rFonts w:ascii="Arial" w:cs="Arial" w:eastAsia="Arial" w:hAnsi="Arial"/>
        <w:b w:val="0"/>
        <w:i w:val="0"/>
        <w:smallCaps w:val="0"/>
        <w:strike w:val="0"/>
        <w:sz w:val="20"/>
        <w:szCs w:val="20"/>
        <w:shd w:fill="auto" w:val="clear"/>
        <w:vertAlign w:val="baseline"/>
      </w:rPr>
    </w:lvl>
    <w:lvl w:ilvl="6">
      <w:start w:val="1"/>
      <w:numFmt w:val="bullet"/>
      <w:lvlText w:val="•"/>
      <w:lvlJc w:val="left"/>
      <w:pPr>
        <w:ind w:left="4672" w:hanging="379"/>
      </w:pPr>
      <w:rPr>
        <w:rFonts w:ascii="Arial" w:cs="Arial" w:eastAsia="Arial" w:hAnsi="Arial"/>
        <w:b w:val="0"/>
        <w:i w:val="0"/>
        <w:smallCaps w:val="0"/>
        <w:strike w:val="0"/>
        <w:sz w:val="20"/>
        <w:szCs w:val="20"/>
        <w:shd w:fill="auto" w:val="clear"/>
        <w:vertAlign w:val="baseline"/>
      </w:rPr>
    </w:lvl>
    <w:lvl w:ilvl="7">
      <w:start w:val="1"/>
      <w:numFmt w:val="bullet"/>
      <w:lvlText w:val="•"/>
      <w:lvlJc w:val="left"/>
      <w:pPr>
        <w:ind w:left="5392" w:hanging="378.9999999999991"/>
      </w:pPr>
      <w:rPr>
        <w:rFonts w:ascii="Arial" w:cs="Arial" w:eastAsia="Arial" w:hAnsi="Arial"/>
        <w:b w:val="0"/>
        <w:i w:val="0"/>
        <w:smallCaps w:val="0"/>
        <w:strike w:val="0"/>
        <w:sz w:val="20"/>
        <w:szCs w:val="20"/>
        <w:shd w:fill="auto" w:val="clear"/>
        <w:vertAlign w:val="baseline"/>
      </w:rPr>
    </w:lvl>
    <w:lvl w:ilvl="8">
      <w:start w:val="1"/>
      <w:numFmt w:val="bullet"/>
      <w:lvlText w:val="•"/>
      <w:lvlJc w:val="left"/>
      <w:pPr>
        <w:ind w:left="6112" w:hanging="378.9999999999991"/>
      </w:pPr>
      <w:rPr>
        <w:rFonts w:ascii="Arial" w:cs="Arial" w:eastAsia="Arial" w:hAnsi="Arial"/>
        <w:b w:val="0"/>
        <w:i w:val="0"/>
        <w:smallCaps w:val="0"/>
        <w:strike w:val="0"/>
        <w:sz w:val="20"/>
        <w:szCs w:val="20"/>
        <w:shd w:fill="auto" w:val="clear"/>
        <w:vertAlign w:val="baseline"/>
      </w:rPr>
    </w:lvl>
  </w:abstractNum>
  <w:abstractNum w:abstractNumId="5">
    <w:lvl w:ilvl="0">
      <w:start w:val="1"/>
      <w:numFmt w:val="bullet"/>
      <w:lvlText w:val="•"/>
      <w:lvlJc w:val="left"/>
      <w:pPr>
        <w:ind w:left="150" w:hanging="150"/>
      </w:pPr>
      <w:rPr>
        <w:smallCaps w:val="0"/>
        <w:strike w:val="0"/>
        <w:shd w:fill="auto" w:val="clear"/>
        <w:vertAlign w:val="baseline"/>
      </w:rPr>
    </w:lvl>
    <w:lvl w:ilvl="1">
      <w:start w:val="1"/>
      <w:numFmt w:val="bullet"/>
      <w:lvlText w:val="•"/>
      <w:lvlJc w:val="left"/>
      <w:pPr>
        <w:ind w:left="750" w:hanging="150"/>
      </w:pPr>
      <w:rPr>
        <w:smallCaps w:val="0"/>
        <w:strike w:val="0"/>
        <w:shd w:fill="auto" w:val="clear"/>
        <w:vertAlign w:val="baseline"/>
      </w:rPr>
    </w:lvl>
    <w:lvl w:ilvl="2">
      <w:start w:val="1"/>
      <w:numFmt w:val="bullet"/>
      <w:lvlText w:val="•"/>
      <w:lvlJc w:val="left"/>
      <w:pPr>
        <w:ind w:left="1350" w:hanging="150"/>
      </w:pPr>
      <w:rPr>
        <w:smallCaps w:val="0"/>
        <w:strike w:val="0"/>
        <w:shd w:fill="auto" w:val="clear"/>
        <w:vertAlign w:val="baseline"/>
      </w:rPr>
    </w:lvl>
    <w:lvl w:ilvl="3">
      <w:start w:val="1"/>
      <w:numFmt w:val="bullet"/>
      <w:lvlText w:val="•"/>
      <w:lvlJc w:val="left"/>
      <w:pPr>
        <w:ind w:left="1950" w:hanging="150"/>
      </w:pPr>
      <w:rPr>
        <w:smallCaps w:val="0"/>
        <w:strike w:val="0"/>
        <w:shd w:fill="auto" w:val="clear"/>
        <w:vertAlign w:val="baseline"/>
      </w:rPr>
    </w:lvl>
    <w:lvl w:ilvl="4">
      <w:start w:val="1"/>
      <w:numFmt w:val="bullet"/>
      <w:lvlText w:val="•"/>
      <w:lvlJc w:val="left"/>
      <w:pPr>
        <w:ind w:left="2550" w:hanging="150"/>
      </w:pPr>
      <w:rPr>
        <w:smallCaps w:val="0"/>
        <w:strike w:val="0"/>
        <w:shd w:fill="auto" w:val="clear"/>
        <w:vertAlign w:val="baseline"/>
      </w:rPr>
    </w:lvl>
    <w:lvl w:ilvl="5">
      <w:start w:val="1"/>
      <w:numFmt w:val="bullet"/>
      <w:lvlText w:val="•"/>
      <w:lvlJc w:val="left"/>
      <w:pPr>
        <w:ind w:left="3150" w:hanging="150"/>
      </w:pPr>
      <w:rPr>
        <w:smallCaps w:val="0"/>
        <w:strike w:val="0"/>
        <w:shd w:fill="auto" w:val="clear"/>
        <w:vertAlign w:val="baseline"/>
      </w:rPr>
    </w:lvl>
    <w:lvl w:ilvl="6">
      <w:start w:val="1"/>
      <w:numFmt w:val="bullet"/>
      <w:lvlText w:val="•"/>
      <w:lvlJc w:val="left"/>
      <w:pPr>
        <w:ind w:left="3750" w:hanging="150"/>
      </w:pPr>
      <w:rPr>
        <w:smallCaps w:val="0"/>
        <w:strike w:val="0"/>
        <w:shd w:fill="auto" w:val="clear"/>
        <w:vertAlign w:val="baseline"/>
      </w:rPr>
    </w:lvl>
    <w:lvl w:ilvl="7">
      <w:start w:val="1"/>
      <w:numFmt w:val="bullet"/>
      <w:lvlText w:val="•"/>
      <w:lvlJc w:val="left"/>
      <w:pPr>
        <w:ind w:left="4350" w:hanging="150"/>
      </w:pPr>
      <w:rPr>
        <w:smallCaps w:val="0"/>
        <w:strike w:val="0"/>
        <w:shd w:fill="auto" w:val="clear"/>
        <w:vertAlign w:val="baseline"/>
      </w:rPr>
    </w:lvl>
    <w:lvl w:ilvl="8">
      <w:start w:val="1"/>
      <w:numFmt w:val="bullet"/>
      <w:lvlText w:val="•"/>
      <w:lvlJc w:val="left"/>
      <w:pPr>
        <w:ind w:left="4950" w:hanging="15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536"/>
        <w:tab w:val="right" w:pos="9072"/>
      </w:tabs>
      <w:suppressAutoHyphens w:val="0"/>
      <w:bidi w:val="0"/>
      <w:spacing w:after="0" w:before="0" w:line="240" w:lineRule="auto"/>
      <w:ind w:left="0" w:right="0" w:firstLine="0"/>
      <w:jc w:val="both"/>
      <w:outlineLvl w:val="9"/>
    </w:pPr>
    <w:rPr>
      <w:rFonts w:ascii="Avenir Next Regular" w:cs="Arial Unicode MS" w:eastAsia="Arial Unicode MS" w:hAnsi="Avenir Next Regular"/>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fr-FR"/>
      <w14:textFill>
        <w14:solidFill>
          <w14:srgbClr w14:val="000000"/>
        </w14:solidFill>
      </w14:textFill>
    </w:rPr>
  </w:style>
  <w:style w:type="character" w:styleId="Aucun">
    <w:name w:val="Aucun"/>
    <w:rPr>
      <w:lang w:val="fr-FR"/>
    </w:rPr>
  </w:style>
  <w:style w:type="paragraph" w:styleId="En-tête, pied de page">
    <w:name w:val="En-tête"/>
    <w:next w:val="En-tête, pied de pag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Corps">
    <w:name w:val="Corps"/>
    <w:next w:val="Corps"/>
    <w:pPr>
      <w:keepNext w:val="0"/>
      <w:keepLines w:val="0"/>
      <w:pageBreakBefore w:val="0"/>
      <w:widowControl w:val="1"/>
      <w:shd w:color="auto" w:fill="auto" w:val="clear"/>
      <w:suppressAutoHyphens w:val="0"/>
      <w:bidi w:val="0"/>
      <w:spacing w:after="0" w:before="0" w:line="240" w:lineRule="auto"/>
      <w:ind w:left="0" w:right="0" w:firstLine="0"/>
      <w:jc w:val="both"/>
      <w:outlineLvl w:val="9"/>
    </w:pPr>
    <w:rPr>
      <w:rFonts w:ascii="Avenir Next Regular" w:cs="Avenir Next Regular" w:eastAsia="Avenir Next Regular" w:hAnsi="Avenir Next Regular"/>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rsVhIYsbFsBAT7n1Dh7EqNJUg==">AMUW2mU0iZKxAyHpI67bp0Nz8tsCVVddWlbRHGEX+lnfQlBWcr3JQXfK4VBWMfyN+IHcwqJRcq6083Q/W9CEgISPEet8bjIWljOO/IoHC9i/VtW/8X4ck2I=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